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615" w:tblpY="931"/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5"/>
        <w:gridCol w:w="2639"/>
        <w:gridCol w:w="1880"/>
        <w:gridCol w:w="1763"/>
        <w:gridCol w:w="1916"/>
      </w:tblGrid>
      <w:tr w:rsidR="0011681F" w14:paraId="24C32106" w14:textId="6AF0C33A" w:rsidTr="0011681F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68C19" w14:textId="252E460F" w:rsidR="0011681F" w:rsidRDefault="0011681F" w:rsidP="00DC0F0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FFCB2A1" wp14:editId="76C7BBE2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-43180</wp:posOffset>
                  </wp:positionV>
                  <wp:extent cx="1123950" cy="447675"/>
                  <wp:effectExtent l="0" t="0" r="0" b="9525"/>
                  <wp:wrapNone/>
                  <wp:docPr id="272562503" name="Imagen 272562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79687C" w14:textId="77777777" w:rsidR="0011681F" w:rsidRPr="00DC0F04" w:rsidRDefault="0011681F" w:rsidP="00DC0F04">
            <w:pPr>
              <w:jc w:val="center"/>
              <w:rPr>
                <w:rFonts w:asciiTheme="minorHAnsi" w:hAnsiTheme="minorHAnsi"/>
                <w:lang w:val="fr-FR"/>
              </w:rPr>
            </w:pPr>
            <w:r w:rsidRPr="00DC0F04">
              <w:rPr>
                <w:rFonts w:asciiTheme="minorHAnsi" w:hAnsiTheme="minorHAnsi"/>
                <w:b/>
                <w:bCs/>
                <w:lang w:val="fr-FR"/>
              </w:rPr>
              <w:t>Politique Qualité,</w:t>
            </w:r>
          </w:p>
          <w:p w14:paraId="0FAA28E1" w14:textId="77777777" w:rsidR="0011681F" w:rsidRPr="00DC0F04" w:rsidRDefault="0011681F" w:rsidP="00DC0F04">
            <w:pPr>
              <w:jc w:val="center"/>
              <w:rPr>
                <w:rFonts w:asciiTheme="minorHAnsi" w:hAnsiTheme="minorHAnsi"/>
                <w:lang w:val="fr-FR"/>
              </w:rPr>
            </w:pPr>
            <w:r w:rsidRPr="00DC0F04">
              <w:rPr>
                <w:rFonts w:asciiTheme="minorHAnsi" w:hAnsiTheme="minorHAnsi"/>
                <w:b/>
                <w:bCs/>
                <w:lang w:val="fr-FR"/>
              </w:rPr>
              <w:t>Sécurité et Durabilité</w:t>
            </w:r>
          </w:p>
        </w:tc>
        <w:tc>
          <w:tcPr>
            <w:tcW w:w="3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E8653" w14:textId="0AC1666C" w:rsidR="0011681F" w:rsidRPr="0011681F" w:rsidRDefault="0011681F" w:rsidP="00DC0F04">
            <w:pPr>
              <w:rPr>
                <w:rFonts w:asciiTheme="minorHAnsi" w:hAnsiTheme="minorHAnsi"/>
              </w:rPr>
            </w:pPr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Doc. </w:t>
            </w:r>
            <w:proofErr w:type="spellStart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number</w:t>
            </w:r>
            <w:proofErr w:type="spellEnd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</w:t>
            </w:r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PC_01.00</w:t>
            </w:r>
          </w:p>
        </w:tc>
      </w:tr>
      <w:tr w:rsidR="0011681F" w14:paraId="184443C6" w14:textId="77777777" w:rsidTr="0011681F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99A6" w14:textId="77777777" w:rsidR="0011681F" w:rsidRDefault="0011681F" w:rsidP="00DC0F04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7787" w14:textId="77777777" w:rsidR="0011681F" w:rsidRPr="00DC0F04" w:rsidRDefault="0011681F" w:rsidP="00DC0F04">
            <w:pPr>
              <w:rPr>
                <w:rFonts w:asciiTheme="minorHAnsi" w:hAnsiTheme="minorHAnsi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B24D18" w14:textId="211DE1B4" w:rsidR="0011681F" w:rsidRPr="00DC0F04" w:rsidRDefault="0011681F" w:rsidP="00DC0F04">
            <w:pPr>
              <w:rPr>
                <w:rFonts w:asciiTheme="minorHAnsi" w:hAnsiTheme="minorHAnsi"/>
                <w:sz w:val="18"/>
                <w:szCs w:val="18"/>
              </w:rPr>
            </w:pPr>
            <w:r w:rsidRPr="00DC0F04">
              <w:rPr>
                <w:rFonts w:asciiTheme="minorHAnsi" w:hAnsiTheme="minorHAnsi"/>
                <w:sz w:val="18"/>
                <w:szCs w:val="18"/>
              </w:rPr>
              <w:t>Rev.: R.00</w:t>
            </w:r>
          </w:p>
        </w:tc>
      </w:tr>
      <w:tr w:rsidR="00DC0F04" w14:paraId="6013437F" w14:textId="77777777" w:rsidTr="0011681F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73CE" w14:textId="155A42F1" w:rsidR="00DC0F04" w:rsidRPr="00DC0F04" w:rsidRDefault="00DC0F04" w:rsidP="00DC0F04">
            <w:pPr>
              <w:rPr>
                <w:rFonts w:asciiTheme="minorHAnsi" w:hAnsiTheme="minorHAnsi"/>
              </w:rPr>
            </w:pPr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Prepared</w:t>
            </w:r>
            <w:proofErr w:type="spellEnd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  <w:p w14:paraId="10AA766F" w14:textId="407915C3" w:rsidR="00DC0F04" w:rsidRPr="00DC0F04" w:rsidRDefault="00DC0F04" w:rsidP="00DC0F0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DC0F04">
              <w:rPr>
                <w:rFonts w:asciiTheme="minorHAnsi" w:hAnsiTheme="minorHAnsi"/>
                <w:sz w:val="18"/>
                <w:szCs w:val="18"/>
              </w:rPr>
              <w:t>Direction</w:t>
            </w:r>
            <w:proofErr w:type="spellEnd"/>
            <w:r w:rsidRPr="00DC0F04">
              <w:rPr>
                <w:rFonts w:asciiTheme="minorHAnsi" w:hAnsiTheme="minorHAnsi"/>
                <w:sz w:val="18"/>
                <w:szCs w:val="18"/>
              </w:rPr>
              <w:t xml:space="preserve"> Générale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EC23F" w14:textId="77777777" w:rsidR="00DC0F04" w:rsidRPr="00DC0F04" w:rsidRDefault="00DC0F04" w:rsidP="00DC0F04">
            <w:pPr>
              <w:rPr>
                <w:rFonts w:asciiTheme="minorHAnsi" w:hAnsiTheme="minorHAnsi"/>
                <w:b/>
                <w:bCs/>
              </w:rPr>
            </w:pPr>
            <w:r w:rsidRPr="00DC0F04">
              <w:rPr>
                <w:rFonts w:asciiTheme="minorHAnsi" w:hAnsiTheme="minorHAnsi"/>
              </w:rPr>
              <w:t xml:space="preserve"> </w:t>
            </w:r>
            <w:r w:rsidRPr="00DC0F04">
              <w:rPr>
                <w:rFonts w:asciiTheme="minorHAnsi" w:hAnsiTheme="minorHAnsi"/>
                <w:b/>
                <w:bCs/>
              </w:rPr>
              <w:t xml:space="preserve">App: </w:t>
            </w:r>
          </w:p>
          <w:p w14:paraId="768E45B5" w14:textId="0044B5EE" w:rsidR="00DC0F04" w:rsidRPr="00DC0F04" w:rsidRDefault="00DC0F04" w:rsidP="00DC0F04">
            <w:pPr>
              <w:rPr>
                <w:rFonts w:asciiTheme="minorHAnsi" w:hAnsiTheme="minorHAnsi"/>
              </w:rPr>
            </w:pPr>
            <w:r w:rsidRPr="00DC0F04">
              <w:rPr>
                <w:rFonts w:asciiTheme="minorHAnsi" w:hAnsiTheme="minorHAnsi"/>
              </w:rPr>
              <w:t xml:space="preserve"> IES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F14D49" w14:textId="36716FF8" w:rsidR="0011681F" w:rsidRDefault="0011681F" w:rsidP="0011681F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Pr="0011681F">
              <w:rPr>
                <w:rFonts w:asciiTheme="minorHAnsi" w:hAnsiTheme="minorHAnsi"/>
                <w:b/>
                <w:bCs/>
              </w:rPr>
              <w:t>Process:</w:t>
            </w:r>
          </w:p>
          <w:p w14:paraId="000BD7A7" w14:textId="2E811437" w:rsidR="00DC0F04" w:rsidRPr="00DC0F04" w:rsidRDefault="0011681F" w:rsidP="0011681F">
            <w:pPr>
              <w:rPr>
                <w:rFonts w:asciiTheme="minorHAnsi" w:hAnsiTheme="minorHAnsi"/>
              </w:rPr>
            </w:pPr>
            <w:r w:rsidRPr="0011681F">
              <w:rPr>
                <w:rFonts w:asciiTheme="minorHAnsi" w:hAnsiTheme="minorHAnsi"/>
                <w:b/>
                <w:bCs/>
              </w:rPr>
              <w:t xml:space="preserve"> </w:t>
            </w:r>
            <w:r w:rsidRPr="0011681F">
              <w:rPr>
                <w:rFonts w:asciiTheme="minorHAnsi" w:hAnsiTheme="minorHAnsi"/>
              </w:rPr>
              <w:t>IES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39C4EC" w14:textId="4ACB9B26" w:rsidR="00DC0F04" w:rsidRPr="00DC0F04" w:rsidRDefault="00DC0F04" w:rsidP="00DC0F04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Area: </w:t>
            </w:r>
          </w:p>
          <w:p w14:paraId="4B15293D" w14:textId="2AF4C517" w:rsidR="00DC0F04" w:rsidRPr="00DC0F04" w:rsidRDefault="00DC0F04" w:rsidP="00DC0F04">
            <w:pPr>
              <w:rPr>
                <w:rFonts w:asciiTheme="minorHAnsi" w:hAnsiTheme="minorHAnsi"/>
                <w:sz w:val="18"/>
                <w:szCs w:val="18"/>
              </w:rPr>
            </w:pPr>
            <w:r w:rsidRPr="00DC0F04">
              <w:rPr>
                <w:rFonts w:asciiTheme="minorHAnsi" w:hAnsiTheme="minorHAnsi"/>
                <w:sz w:val="18"/>
                <w:szCs w:val="18"/>
              </w:rPr>
              <w:t>QHSE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41B9B7" w14:textId="77777777" w:rsidR="00DC0F04" w:rsidRPr="00DC0F04" w:rsidRDefault="00DC0F04" w:rsidP="00DC0F04">
            <w:pPr>
              <w:rPr>
                <w:rFonts w:asciiTheme="minorHAnsi" w:hAnsiTheme="minorHAnsi"/>
              </w:rPr>
            </w:pPr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Valid </w:t>
            </w:r>
            <w:proofErr w:type="spellStart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from</w:t>
            </w:r>
            <w:proofErr w:type="spellEnd"/>
            <w:r w:rsidRPr="00DC0F04"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  <w:p w14:paraId="05DBE600" w14:textId="3F62C31B" w:rsidR="00DC0F04" w:rsidRPr="00DC0F04" w:rsidRDefault="00DC0F04" w:rsidP="00DC0F04">
            <w:pPr>
              <w:rPr>
                <w:rFonts w:asciiTheme="minorHAnsi" w:hAnsiTheme="minorHAnsi"/>
                <w:sz w:val="18"/>
                <w:szCs w:val="18"/>
              </w:rPr>
            </w:pPr>
            <w:r w:rsidRPr="00DC0F04">
              <w:rPr>
                <w:rFonts w:asciiTheme="minorHAnsi" w:hAnsiTheme="minorHAnsi"/>
                <w:sz w:val="18"/>
                <w:szCs w:val="18"/>
              </w:rPr>
              <w:t>04/12/2025</w:t>
            </w:r>
          </w:p>
        </w:tc>
      </w:tr>
    </w:tbl>
    <w:p w14:paraId="7D7522BB" w14:textId="77777777" w:rsidR="00DC0F04" w:rsidRPr="0011681F" w:rsidRDefault="00DC0F04">
      <w:pPr>
        <w:spacing w:after="200"/>
        <w:rPr>
          <w:sz w:val="2"/>
          <w:szCs w:val="2"/>
        </w:rPr>
      </w:pPr>
    </w:p>
    <w:p w14:paraId="6FB27ECA" w14:textId="77777777" w:rsidR="00FB2D54" w:rsidRPr="0011681F" w:rsidRDefault="00FC245F">
      <w:pPr>
        <w:spacing w:before="200" w:after="120"/>
        <w:rPr>
          <w:lang w:val="fr-FR"/>
        </w:rPr>
      </w:pPr>
      <w:r w:rsidRPr="0011681F">
        <w:rPr>
          <w:b/>
          <w:bCs/>
          <w:sz w:val="22"/>
          <w:szCs w:val="22"/>
          <w:lang w:val="fr-FR"/>
        </w:rPr>
        <w:t>1. Politique Qualité, Sécurité et Durabilité</w:t>
      </w:r>
    </w:p>
    <w:p w14:paraId="2DB6F94E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Chez Integrated Engineering Services (IES), nous nous engageons à offrir un service technique excellent, sûr et durable, en apportant une réelle valeur ajoutée à nos clients des secteurs industriel et énergétique.</w:t>
      </w:r>
    </w:p>
    <w:p w14:paraId="5F86EACB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Notre activité repose sur les engagements suivants :</w:t>
      </w:r>
    </w:p>
    <w:p w14:paraId="55EA5632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1. Orientation client et qualité du service</w:t>
      </w:r>
    </w:p>
    <w:p w14:paraId="19F99DF3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garantissons des solutions techniques fiables, traçables et conformes aux exigences convenues, en favorisant l'amélioration continue et l'innovation dans l'ensemble de nos processus.</w:t>
      </w:r>
    </w:p>
    <w:p w14:paraId="182D2854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2. Sécurité et santé comme priorité</w:t>
      </w:r>
    </w:p>
    <w:p w14:paraId="1770E912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La sécurité de nos collaborateurs est une valeur essentielle. Nous promouvons une culture de prévention solide, une formation continue et des conditions de travail permettant d'éliminer ou de maîtriser les risques.</w:t>
      </w:r>
    </w:p>
    <w:p w14:paraId="61AA271C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3. Engagement environnemental</w:t>
      </w:r>
    </w:p>
    <w:p w14:paraId="57AB59A0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minimisons l'impact environnemental de nos opérations, en gérant correctement les déchets, en encourageant une utilisation responsable des ressources et en agissant conformément aux principes d'efficacité énergétique et de durabilité.</w:t>
      </w:r>
    </w:p>
    <w:p w14:paraId="639A4403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4. Éthique, intégrité et responsabilité sociale</w:t>
      </w:r>
    </w:p>
    <w:p w14:paraId="30300EB8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agissons conformément aux normes éthiques les plus strictes :</w:t>
      </w:r>
    </w:p>
    <w:p w14:paraId="3EB16456" w14:textId="77777777" w:rsidR="00FB2D54" w:rsidRPr="00DC0F04" w:rsidRDefault="00FC245F" w:rsidP="0011681F">
      <w:pPr>
        <w:spacing w:line="276" w:lineRule="auto"/>
        <w:rPr>
          <w:lang w:val="fr-FR"/>
        </w:rPr>
      </w:pPr>
      <w:proofErr w:type="gramStart"/>
      <w:r w:rsidRPr="00DC0F04">
        <w:rPr>
          <w:sz w:val="22"/>
          <w:szCs w:val="22"/>
          <w:lang w:val="fr-FR"/>
        </w:rPr>
        <w:t>tolérance</w:t>
      </w:r>
      <w:proofErr w:type="gramEnd"/>
      <w:r w:rsidRPr="00DC0F04">
        <w:rPr>
          <w:sz w:val="22"/>
          <w:szCs w:val="22"/>
          <w:lang w:val="fr-FR"/>
        </w:rPr>
        <w:t xml:space="preserve"> zéro à l'égard de la corruption,</w:t>
      </w:r>
    </w:p>
    <w:p w14:paraId="366319A0" w14:textId="77777777" w:rsidR="00FB2D54" w:rsidRPr="00DC0F04" w:rsidRDefault="00FC245F" w:rsidP="0011681F">
      <w:pPr>
        <w:spacing w:line="276" w:lineRule="auto"/>
        <w:rPr>
          <w:lang w:val="fr-FR"/>
        </w:rPr>
      </w:pPr>
      <w:proofErr w:type="gramStart"/>
      <w:r w:rsidRPr="00DC0F04">
        <w:rPr>
          <w:sz w:val="22"/>
          <w:szCs w:val="22"/>
          <w:lang w:val="fr-FR"/>
        </w:rPr>
        <w:t>rejet</w:t>
      </w:r>
      <w:proofErr w:type="gramEnd"/>
      <w:r w:rsidRPr="00DC0F04">
        <w:rPr>
          <w:sz w:val="22"/>
          <w:szCs w:val="22"/>
          <w:lang w:val="fr-FR"/>
        </w:rPr>
        <w:t xml:space="preserve"> absolu du travail des enfants et du travail forcé,</w:t>
      </w:r>
    </w:p>
    <w:p w14:paraId="12DAD590" w14:textId="77777777" w:rsidR="00FB2D54" w:rsidRPr="00DC0F04" w:rsidRDefault="00FC245F" w:rsidP="0011681F">
      <w:pPr>
        <w:spacing w:line="276" w:lineRule="auto"/>
        <w:rPr>
          <w:lang w:val="fr-FR"/>
        </w:rPr>
      </w:pPr>
      <w:proofErr w:type="gramStart"/>
      <w:r w:rsidRPr="00DC0F04">
        <w:rPr>
          <w:sz w:val="22"/>
          <w:szCs w:val="22"/>
          <w:lang w:val="fr-FR"/>
        </w:rPr>
        <w:t>respect</w:t>
      </w:r>
      <w:proofErr w:type="gramEnd"/>
      <w:r w:rsidRPr="00DC0F04">
        <w:rPr>
          <w:sz w:val="22"/>
          <w:szCs w:val="22"/>
          <w:lang w:val="fr-FR"/>
        </w:rPr>
        <w:t xml:space="preserve"> des droits humains,</w:t>
      </w:r>
    </w:p>
    <w:p w14:paraId="703F9EE5" w14:textId="77777777" w:rsidR="00FB2D54" w:rsidRPr="00DC0F04" w:rsidRDefault="00FC245F" w:rsidP="0011681F">
      <w:pPr>
        <w:spacing w:line="276" w:lineRule="auto"/>
        <w:rPr>
          <w:lang w:val="fr-FR"/>
        </w:rPr>
      </w:pPr>
      <w:proofErr w:type="gramStart"/>
      <w:r w:rsidRPr="00DC0F04">
        <w:rPr>
          <w:sz w:val="22"/>
          <w:szCs w:val="22"/>
          <w:lang w:val="fr-FR"/>
        </w:rPr>
        <w:t>égalité</w:t>
      </w:r>
      <w:proofErr w:type="gramEnd"/>
      <w:r w:rsidRPr="00DC0F04">
        <w:rPr>
          <w:sz w:val="22"/>
          <w:szCs w:val="22"/>
          <w:lang w:val="fr-FR"/>
        </w:rPr>
        <w:t xml:space="preserve"> des chances et non-discrimination.</w:t>
      </w:r>
    </w:p>
    <w:p w14:paraId="53BFB020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exigeons le même engagement de la part de nos collaborateurs et fournisseurs.</w:t>
      </w:r>
    </w:p>
    <w:p w14:paraId="7BD49C0E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5. Conformité réglementaire</w:t>
      </w:r>
    </w:p>
    <w:p w14:paraId="2673BC86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appliquons rigoureusement la législation en vigueur, les engagements contractuels et les exigences des normes ISO 9001, ISO 14001 et ISO 45001.</w:t>
      </w:r>
    </w:p>
    <w:p w14:paraId="411428D6" w14:textId="77777777" w:rsidR="00FB2D54" w:rsidRPr="00DC0F04" w:rsidRDefault="00FC245F">
      <w:pPr>
        <w:spacing w:before="200" w:after="120"/>
        <w:rPr>
          <w:lang w:val="fr-FR"/>
        </w:rPr>
      </w:pPr>
      <w:r w:rsidRPr="00DC0F04">
        <w:rPr>
          <w:b/>
          <w:bCs/>
          <w:sz w:val="22"/>
          <w:szCs w:val="22"/>
          <w:lang w:val="fr-FR"/>
        </w:rPr>
        <w:t>6. Amélioration continue</w:t>
      </w:r>
    </w:p>
    <w:p w14:paraId="3D6F7082" w14:textId="77777777" w:rsidR="00FB2D54" w:rsidRPr="00DC0F04" w:rsidRDefault="00FC245F">
      <w:pPr>
        <w:spacing w:after="200"/>
        <w:rPr>
          <w:lang w:val="fr-FR"/>
        </w:rPr>
      </w:pPr>
      <w:r w:rsidRPr="00DC0F04">
        <w:rPr>
          <w:sz w:val="22"/>
          <w:szCs w:val="22"/>
          <w:lang w:val="fr-FR"/>
        </w:rPr>
        <w:t>Nous fixons des objectifs annuels, mesurons notre performance et encourageons des actions d'amélioration afin d'accroître l'efficacité du Système de Management Intégré.</w:t>
      </w:r>
    </w:p>
    <w:p w14:paraId="0FD454F7" w14:textId="5FCC33B6" w:rsidR="0011681F" w:rsidRPr="0011681F" w:rsidRDefault="00FC245F">
      <w:pPr>
        <w:spacing w:after="200"/>
        <w:rPr>
          <w:sz w:val="22"/>
          <w:szCs w:val="22"/>
          <w:lang w:val="fr-FR"/>
        </w:rPr>
      </w:pPr>
      <w:r w:rsidRPr="00DC0F04">
        <w:rPr>
          <w:sz w:val="22"/>
          <w:szCs w:val="22"/>
          <w:lang w:val="fr-FR"/>
        </w:rPr>
        <w:t>La Direction d'IES assume le leadership de cette Politique, en garantissant les ressources nécessaires à son application et en la révisant périodiquement afin d'assurer sa pertinence et son adéquation.</w:t>
      </w:r>
    </w:p>
    <w:p w14:paraId="568F5858" w14:textId="73FD8E6D" w:rsidR="00FB2D54" w:rsidRPr="00DC0F04" w:rsidRDefault="00FC245F">
      <w:pPr>
        <w:spacing w:before="400"/>
        <w:rPr>
          <w:lang w:val="fr-FR"/>
        </w:rPr>
      </w:pPr>
      <w:r w:rsidRPr="00DC0F04">
        <w:rPr>
          <w:sz w:val="22"/>
          <w:szCs w:val="22"/>
          <w:lang w:val="fr-FR"/>
        </w:rPr>
        <w:t>Direction Générale</w:t>
      </w:r>
    </w:p>
    <w:p w14:paraId="642ED711" w14:textId="7B96D4D7" w:rsidR="0011681F" w:rsidRDefault="00FC245F">
      <w:pPr>
        <w:rPr>
          <w:sz w:val="22"/>
          <w:szCs w:val="22"/>
          <w:lang w:val="fr-FR"/>
        </w:rPr>
      </w:pPr>
      <w:r w:rsidRPr="00DC0F04">
        <w:rPr>
          <w:sz w:val="22"/>
          <w:szCs w:val="22"/>
          <w:lang w:val="fr-FR"/>
        </w:rPr>
        <w:t>Décembre 2025</w:t>
      </w:r>
      <w:r w:rsidR="0011681F">
        <w:rPr>
          <w:sz w:val="22"/>
          <w:szCs w:val="22"/>
          <w:lang w:val="fr-FR"/>
        </w:rPr>
        <w:t xml:space="preserve"> </w:t>
      </w:r>
    </w:p>
    <w:p w14:paraId="415079C7" w14:textId="77777777" w:rsidR="0011681F" w:rsidRPr="0011681F" w:rsidRDefault="0011681F">
      <w:pPr>
        <w:rPr>
          <w:sz w:val="22"/>
          <w:szCs w:val="22"/>
          <w:lang w:val="fr-FR"/>
        </w:rPr>
      </w:pPr>
    </w:p>
    <w:p w14:paraId="45302037" w14:textId="7198AD48" w:rsidR="00FB2D54" w:rsidRPr="00DC0F04" w:rsidRDefault="00FC24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600"/>
        <w:rPr>
          <w:lang w:val="fr-FR"/>
        </w:rPr>
      </w:pPr>
      <w:r w:rsidRPr="00DC0F04">
        <w:rPr>
          <w:i/>
          <w:iCs/>
          <w:sz w:val="18"/>
          <w:szCs w:val="18"/>
          <w:lang w:val="fr-FR"/>
        </w:rPr>
        <w:t>Politique QHSE et RSE</w:t>
      </w:r>
    </w:p>
    <w:sectPr w:rsidR="00FB2D54" w:rsidRPr="00DC0F0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24F13"/>
    <w:multiLevelType w:val="hybridMultilevel"/>
    <w:tmpl w:val="B7606C18"/>
    <w:lvl w:ilvl="0" w:tplc="2CDEAE0A">
      <w:start w:val="1"/>
      <w:numFmt w:val="bullet"/>
      <w:lvlText w:val="●"/>
      <w:lvlJc w:val="left"/>
      <w:pPr>
        <w:ind w:left="720" w:hanging="360"/>
      </w:pPr>
    </w:lvl>
    <w:lvl w:ilvl="1" w:tplc="37067170">
      <w:start w:val="1"/>
      <w:numFmt w:val="bullet"/>
      <w:lvlText w:val="○"/>
      <w:lvlJc w:val="left"/>
      <w:pPr>
        <w:ind w:left="1440" w:hanging="360"/>
      </w:pPr>
    </w:lvl>
    <w:lvl w:ilvl="2" w:tplc="788E66A2">
      <w:start w:val="1"/>
      <w:numFmt w:val="bullet"/>
      <w:lvlText w:val="■"/>
      <w:lvlJc w:val="left"/>
      <w:pPr>
        <w:ind w:left="2160" w:hanging="360"/>
      </w:pPr>
    </w:lvl>
    <w:lvl w:ilvl="3" w:tplc="B02AD9F0">
      <w:start w:val="1"/>
      <w:numFmt w:val="bullet"/>
      <w:lvlText w:val="●"/>
      <w:lvlJc w:val="left"/>
      <w:pPr>
        <w:ind w:left="2880" w:hanging="360"/>
      </w:pPr>
    </w:lvl>
    <w:lvl w:ilvl="4" w:tplc="56429F14">
      <w:start w:val="1"/>
      <w:numFmt w:val="bullet"/>
      <w:lvlText w:val="○"/>
      <w:lvlJc w:val="left"/>
      <w:pPr>
        <w:ind w:left="3600" w:hanging="360"/>
      </w:pPr>
    </w:lvl>
    <w:lvl w:ilvl="5" w:tplc="6CD6DBDC">
      <w:start w:val="1"/>
      <w:numFmt w:val="bullet"/>
      <w:lvlText w:val="■"/>
      <w:lvlJc w:val="left"/>
      <w:pPr>
        <w:ind w:left="4320" w:hanging="360"/>
      </w:pPr>
    </w:lvl>
    <w:lvl w:ilvl="6" w:tplc="12EC3A02">
      <w:start w:val="1"/>
      <w:numFmt w:val="bullet"/>
      <w:lvlText w:val="●"/>
      <w:lvlJc w:val="left"/>
      <w:pPr>
        <w:ind w:left="5040" w:hanging="360"/>
      </w:pPr>
    </w:lvl>
    <w:lvl w:ilvl="7" w:tplc="E444A52E">
      <w:start w:val="1"/>
      <w:numFmt w:val="bullet"/>
      <w:lvlText w:val="●"/>
      <w:lvlJc w:val="left"/>
      <w:pPr>
        <w:ind w:left="5760" w:hanging="360"/>
      </w:pPr>
    </w:lvl>
    <w:lvl w:ilvl="8" w:tplc="7916D730">
      <w:start w:val="1"/>
      <w:numFmt w:val="bullet"/>
      <w:lvlText w:val="●"/>
      <w:lvlJc w:val="left"/>
      <w:pPr>
        <w:ind w:left="6480" w:hanging="360"/>
      </w:pPr>
    </w:lvl>
  </w:abstractNum>
  <w:num w:numId="1" w16cid:durableId="16083910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D54"/>
    <w:rsid w:val="0011681F"/>
    <w:rsid w:val="00235D34"/>
    <w:rsid w:val="00DC0F04"/>
    <w:rsid w:val="00FB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E0C6"/>
  <w15:docId w15:val="{D51AA3BA-305A-46FB-84CC-6AE115A1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DC0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1905</Characters>
  <Application>Microsoft Office Word</Application>
  <DocSecurity>0</DocSecurity>
  <Lines>38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Yousra Merdjana</cp:lastModifiedBy>
  <cp:revision>2</cp:revision>
  <dcterms:created xsi:type="dcterms:W3CDTF">2026-07-21T14:13:00Z</dcterms:created>
  <dcterms:modified xsi:type="dcterms:W3CDTF">2026-07-21T14:13:00Z</dcterms:modified>
</cp:coreProperties>
</file>